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default"/>
          <w:lang w:val="en"/>
        </w:rPr>
      </w:pPr>
      <w:r>
        <w:rPr>
          <w:rFonts w:hint="default"/>
          <w:lang w:val="en"/>
        </w:rPr>
        <w:t>Each box below representsa card from a standard pack of playing cards.</w:t>
      </w:r>
    </w:p>
    <w:p/>
    <w:p>
      <w:pPr>
        <w:rPr>
          <w:rFonts w:hint="default"/>
          <w:lang w:val="en"/>
        </w:rPr>
      </w:pPr>
      <w:r>
        <w:rPr>
          <w:rFonts w:hint="default"/>
          <w:lang w:val="en"/>
        </w:rPr>
        <w:t>Each card has been assigned a number.</w:t>
      </w:r>
    </w:p>
    <w:p>
      <w:pPr>
        <w:rPr>
          <w:rFonts w:hint="default"/>
          <w:lang w:val="en"/>
        </w:rPr>
      </w:pPr>
      <w:bookmarkStart w:id="0" w:name="_GoBack"/>
      <w:bookmarkEnd w:id="0"/>
    </w:p>
    <w:p>
      <w:pPr>
        <w:rPr>
          <w:rFonts w:hint="default"/>
          <w:lang w:val="en"/>
        </w:rPr>
      </w:pPr>
      <w:r>
        <w:rPr>
          <w:rFonts w:hint="default"/>
          <w:lang w:val="en"/>
        </w:rPr>
        <w:t>Clubs (</w:t>
      </w:r>
      <w:r>
        <w:rPr>
          <w:sz w:val="28"/>
          <w:szCs w:val="28"/>
        </w:rPr>
        <w:sym w:font="Standard Symbols PS" w:char="00A7"/>
      </w:r>
      <w:r>
        <w:rPr>
          <w:rFonts w:hint="default"/>
          <w:sz w:val="28"/>
          <w:szCs w:val="28"/>
          <w:lang w:val="en"/>
        </w:rPr>
        <w:t xml:space="preserve">) </w:t>
      </w:r>
      <w:r>
        <w:rPr>
          <w:rFonts w:hint="default"/>
          <w:lang w:val="en"/>
        </w:rPr>
        <w:t>have been muliplied by 2.</w:t>
      </w:r>
    </w:p>
    <w:p>
      <w:pPr>
        <w:rPr>
          <w:rFonts w:hint="default"/>
          <w:lang w:val="en"/>
        </w:rPr>
      </w:pPr>
      <w:r>
        <w:rPr>
          <w:rFonts w:hint="default"/>
          <w:lang w:val="en"/>
        </w:rPr>
        <w:t>Diamonds (</w:t>
      </w:r>
      <w:r>
        <w:rPr>
          <w:color w:val="FF0000"/>
          <w:sz w:val="28"/>
          <w:szCs w:val="28"/>
        </w:rPr>
        <w:sym w:font="Standard Symbols PS" w:char="00A8"/>
      </w:r>
      <w:r>
        <w:rPr>
          <w:rFonts w:hint="default"/>
          <w:color w:val="FF0000"/>
          <w:sz w:val="28"/>
          <w:szCs w:val="28"/>
          <w:lang w:val="en"/>
        </w:rPr>
        <w:t xml:space="preserve">) </w:t>
      </w:r>
      <w:r>
        <w:rPr>
          <w:rFonts w:hint="default"/>
          <w:lang w:val="en"/>
        </w:rPr>
        <w:t>have been muliplied by 3.</w:t>
      </w:r>
    </w:p>
    <w:p>
      <w:pPr>
        <w:rPr>
          <w:rFonts w:hint="default"/>
          <w:lang w:val="en"/>
        </w:rPr>
      </w:pPr>
      <w:r>
        <w:rPr>
          <w:rFonts w:hint="default"/>
          <w:lang w:val="en"/>
        </w:rPr>
        <w:t>Hearts (</w:t>
      </w:r>
      <w:r>
        <w:rPr>
          <w:color w:val="FF0000"/>
          <w:sz w:val="28"/>
          <w:szCs w:val="28"/>
        </w:rPr>
        <w:sym w:font="Standard Symbols PS" w:char="00A9"/>
      </w:r>
      <w:r>
        <w:rPr>
          <w:rFonts w:hint="default"/>
          <w:color w:val="FF0000"/>
          <w:sz w:val="28"/>
          <w:szCs w:val="28"/>
          <w:lang w:val="en"/>
        </w:rPr>
        <w:t xml:space="preserve">) </w:t>
      </w:r>
      <w:r>
        <w:rPr>
          <w:rFonts w:hint="default"/>
          <w:lang w:val="en"/>
        </w:rPr>
        <w:t>have been muliplied by 4.</w:t>
      </w:r>
    </w:p>
    <w:p>
      <w:pPr>
        <w:rPr>
          <w:rFonts w:hint="default"/>
          <w:lang w:val="en"/>
        </w:rPr>
      </w:pPr>
      <w:r>
        <w:rPr>
          <w:rFonts w:hint="default"/>
          <w:lang w:val="en"/>
        </w:rPr>
        <w:t>Spades (</w:t>
      </w:r>
      <w:r>
        <w:rPr>
          <w:sz w:val="28"/>
          <w:szCs w:val="28"/>
        </w:rPr>
        <w:sym w:font="Standard Symbols PS" w:char="00AA"/>
      </w:r>
      <w:r>
        <w:rPr>
          <w:rFonts w:hint="default"/>
          <w:sz w:val="28"/>
          <w:szCs w:val="28"/>
          <w:lang w:val="en"/>
        </w:rPr>
        <w:t xml:space="preserve">) </w:t>
      </w:r>
      <w:r>
        <w:rPr>
          <w:rFonts w:hint="default"/>
          <w:lang w:val="en"/>
        </w:rPr>
        <w:t>have been muliplied by 6.</w:t>
      </w:r>
    </w:p>
    <w:p>
      <w:pPr>
        <w:rPr>
          <w:rFonts w:hint="default"/>
          <w:lang w:val="en"/>
        </w:rPr>
      </w:pPr>
    </w:p>
    <w:p>
      <w:pPr>
        <w:rPr>
          <w:rFonts w:hint="default"/>
          <w:lang w:val="en"/>
        </w:rPr>
      </w:pPr>
      <w:r>
        <w:rPr>
          <w:rFonts w:hint="default"/>
          <w:lang w:val="en"/>
        </w:rPr>
        <w:t>Jack has a value of 11</w:t>
      </w:r>
    </w:p>
    <w:p>
      <w:pPr>
        <w:rPr>
          <w:rFonts w:hint="default"/>
          <w:lang w:val="en"/>
        </w:rPr>
      </w:pPr>
      <w:r>
        <w:rPr>
          <w:rFonts w:hint="default"/>
          <w:lang w:val="en"/>
        </w:rPr>
        <w:t>Queen has a value of 12</w:t>
      </w:r>
    </w:p>
    <w:p>
      <w:pPr>
        <w:rPr>
          <w:rFonts w:hint="default"/>
          <w:lang w:val="en"/>
        </w:rPr>
      </w:pPr>
      <w:r>
        <w:rPr>
          <w:rFonts w:hint="default"/>
          <w:lang w:val="en"/>
        </w:rPr>
        <w:t>King has a value of 13</w:t>
      </w:r>
    </w:p>
    <w:p>
      <w:pPr>
        <w:rPr>
          <w:rFonts w:hint="default"/>
          <w:lang w:val="en"/>
        </w:rPr>
      </w:pPr>
      <w:r>
        <w:rPr>
          <w:rFonts w:hint="default"/>
          <w:lang w:val="en"/>
        </w:rPr>
        <w:t>Ace has a value of 1</w:t>
      </w:r>
    </w:p>
    <w:p/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So that the king of hearts is given the value 13 x 4 =52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No card is placed beside one of the same</w:t>
      </w:r>
      <w:r>
        <w:rPr>
          <w:rFonts w:hint="default" w:ascii="Arial" w:hAnsi="Arial" w:eastAsia="SimSun" w:cs="Arial"/>
          <w:kern w:val="0"/>
          <w:sz w:val="24"/>
          <w:szCs w:val="24"/>
          <w:lang w:val="en" w:eastAsia="zh-CN" w:bidi="ar"/>
        </w:rPr>
        <w:t xml:space="preserve"> 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 xml:space="preserve">suit. </w:t>
      </w:r>
      <w:r>
        <w:rPr>
          <w:rFonts w:hint="default" w:ascii="Arial" w:hAnsi="Arial" w:eastAsia="SimSun" w:cs="Arial"/>
          <w:kern w:val="0"/>
          <w:sz w:val="24"/>
          <w:szCs w:val="24"/>
          <w:lang w:val="en" w:eastAsia="zh-CN" w:bidi="ar"/>
        </w:rPr>
        <w:t>Find where all the cards are situated and i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 xml:space="preserve">dentify the four cards assigned a question mark. </w:t>
      </w:r>
    </w:p>
    <w:p/>
    <w:p/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39</w:t>
            </w:r>
          </w:p>
        </w:tc>
        <w:tc>
          <w:tcPr>
            <w:tcW w:w="1065" w:type="dxa"/>
            <w:shd w:val="clear" w:color="auto" w:fill="000000" w:themeFill="text1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18</w:t>
            </w:r>
          </w:p>
        </w:tc>
        <w:tc>
          <w:tcPr>
            <w:tcW w:w="1065" w:type="dxa"/>
            <w:shd w:val="clear" w:color="auto" w:fill="000000" w:themeFill="text1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4</w:t>
            </w:r>
          </w:p>
        </w:tc>
        <w:tc>
          <w:tcPr>
            <w:tcW w:w="1065" w:type="dxa"/>
            <w:shd w:val="clear" w:color="auto" w:fill="000000" w:themeFill="text1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6</w:t>
            </w:r>
          </w:p>
        </w:tc>
        <w:tc>
          <w:tcPr>
            <w:tcW w:w="1066" w:type="dxa"/>
            <w:shd w:val="clear" w:color="auto" w:fill="000000" w:themeFill="text1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18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48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12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8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36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52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16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12</w:t>
            </w:r>
          </w:p>
        </w:tc>
        <w:tc>
          <w:tcPr>
            <w:tcW w:w="1065" w:type="dxa"/>
            <w:shd w:val="clear" w:color="auto" w:fill="000000" w:themeFill="text1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65" w:type="dxa"/>
            <w:shd w:val="clear" w:color="auto" w:fill="FFFF00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?</w:t>
            </w:r>
          </w:p>
        </w:tc>
        <w:tc>
          <w:tcPr>
            <w:tcW w:w="1065" w:type="dxa"/>
            <w:shd w:val="clear" w:color="auto" w:fill="000000" w:themeFill="text1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20</w:t>
            </w:r>
          </w:p>
        </w:tc>
        <w:tc>
          <w:tcPr>
            <w:tcW w:w="1065" w:type="dxa"/>
            <w:shd w:val="clear" w:color="auto" w:fill="000000" w:themeFill="text1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40</w:t>
            </w:r>
          </w:p>
        </w:tc>
        <w:tc>
          <w:tcPr>
            <w:tcW w:w="1066" w:type="dxa"/>
            <w:shd w:val="clear" w:color="auto" w:fill="000000" w:themeFill="text1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30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2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72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33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36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21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12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54</w:t>
            </w:r>
          </w:p>
        </w:tc>
        <w:tc>
          <w:tcPr>
            <w:tcW w:w="1065" w:type="dxa"/>
            <w:shd w:val="clear" w:color="auto" w:fill="000000" w:themeFill="text1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48</w:t>
            </w:r>
          </w:p>
        </w:tc>
        <w:tc>
          <w:tcPr>
            <w:tcW w:w="1065" w:type="dxa"/>
            <w:shd w:val="clear" w:color="auto" w:fill="000000" w:themeFill="text1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20</w:t>
            </w:r>
          </w:p>
        </w:tc>
        <w:tc>
          <w:tcPr>
            <w:tcW w:w="1065" w:type="dxa"/>
            <w:shd w:val="clear" w:color="auto" w:fill="000000" w:themeFill="text1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66" w:type="dxa"/>
            <w:shd w:val="clear" w:color="auto" w:fill="FFFF00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?</w:t>
            </w:r>
          </w:p>
        </w:tc>
        <w:tc>
          <w:tcPr>
            <w:tcW w:w="1066" w:type="dxa"/>
            <w:shd w:val="clear" w:color="auto" w:fill="000000" w:themeFill="text1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65" w:type="dxa"/>
            <w:shd w:val="clear" w:color="auto" w:fill="FFFF00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shd w:val="clear" w:fill="FFFF00"/>
                <w:vertAlign w:val="baseline"/>
                <w:lang w:val="en"/>
              </w:rPr>
              <w:t>?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22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30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4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44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42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16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8</w:t>
            </w:r>
          </w:p>
        </w:tc>
        <w:tc>
          <w:tcPr>
            <w:tcW w:w="1065" w:type="dxa"/>
            <w:shd w:val="clear" w:color="auto" w:fill="000000" w:themeFill="text1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10</w:t>
            </w:r>
          </w:p>
        </w:tc>
        <w:tc>
          <w:tcPr>
            <w:tcW w:w="1065" w:type="dxa"/>
            <w:shd w:val="clear" w:color="auto" w:fill="000000" w:themeFill="text1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6</w:t>
            </w:r>
          </w:p>
        </w:tc>
        <w:tc>
          <w:tcPr>
            <w:tcW w:w="1065" w:type="dxa"/>
            <w:shd w:val="clear" w:color="auto" w:fill="000000" w:themeFill="text1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12</w:t>
            </w:r>
          </w:p>
        </w:tc>
        <w:tc>
          <w:tcPr>
            <w:tcW w:w="1066" w:type="dxa"/>
            <w:shd w:val="clear" w:color="auto" w:fill="000000" w:themeFill="text1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15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78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32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24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3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60</w:t>
            </w:r>
          </w:p>
        </w:tc>
        <w:tc>
          <w:tcPr>
            <w:tcW w:w="1066" w:type="dxa"/>
            <w:shd w:val="clear" w:color="auto" w:fill="FFFF00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?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6</w:t>
            </w:r>
          </w:p>
        </w:tc>
        <w:tc>
          <w:tcPr>
            <w:tcW w:w="1065" w:type="dxa"/>
            <w:shd w:val="clear" w:color="auto" w:fill="000000" w:themeFill="text1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26</w:t>
            </w:r>
          </w:p>
        </w:tc>
        <w:tc>
          <w:tcPr>
            <w:tcW w:w="1065" w:type="dxa"/>
            <w:shd w:val="clear" w:color="auto" w:fill="000000" w:themeFill="text1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24</w:t>
            </w:r>
          </w:p>
        </w:tc>
        <w:tc>
          <w:tcPr>
            <w:tcW w:w="1065" w:type="dxa"/>
            <w:shd w:val="clear" w:color="auto" w:fill="000000" w:themeFill="text1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28</w:t>
            </w:r>
          </w:p>
        </w:tc>
        <w:tc>
          <w:tcPr>
            <w:tcW w:w="1066" w:type="dxa"/>
            <w:shd w:val="clear" w:color="auto" w:fill="000000" w:themeFill="text1"/>
          </w:tcPr>
          <w:p>
            <w:pPr>
              <w:jc w:val="center"/>
              <w:rPr>
                <w:vertAlign w:val="baseline"/>
              </w:rPr>
            </w:pPr>
          </w:p>
        </w:tc>
      </w:tr>
    </w:tbl>
    <w:p/>
    <w:p/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rFonts w:hint="default"/>
          <w:sz w:val="28"/>
          <w:szCs w:val="28"/>
          <w:lang w:val="en"/>
        </w:rPr>
      </w:pPr>
      <w:r>
        <w:rPr>
          <w:rFonts w:hint="default"/>
          <w:sz w:val="28"/>
          <w:szCs w:val="28"/>
          <w:lang w:val="en"/>
        </w:rPr>
        <w:t>Solution</w:t>
      </w:r>
    </w:p>
    <w:p>
      <w:pPr>
        <w:rPr>
          <w:rFonts w:hint="default"/>
          <w:sz w:val="28"/>
          <w:szCs w:val="28"/>
          <w:lang w:val="en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K</w:t>
            </w:r>
            <w:r>
              <w:rPr>
                <w:color w:val="FF0000"/>
                <w:sz w:val="28"/>
                <w:szCs w:val="28"/>
              </w:rPr>
              <w:sym w:font="Standard Symbols PS" w:char="00A8"/>
            </w:r>
          </w:p>
        </w:tc>
        <w:tc>
          <w:tcPr>
            <w:tcW w:w="1065" w:type="dxa"/>
            <w:shd w:val="clear" w:color="auto" w:fill="000000" w:themeFill="text1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3</w:t>
            </w:r>
            <w:r>
              <w:rPr>
                <w:sz w:val="28"/>
                <w:szCs w:val="28"/>
              </w:rPr>
              <w:sym w:font="Standard Symbols PS" w:char="00AA"/>
            </w:r>
          </w:p>
        </w:tc>
        <w:tc>
          <w:tcPr>
            <w:tcW w:w="1065" w:type="dxa"/>
            <w:shd w:val="clear" w:color="auto" w:fill="000000" w:themeFill="text1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A</w:t>
            </w:r>
            <w:r>
              <w:rPr>
                <w:color w:val="FF0000"/>
                <w:sz w:val="28"/>
                <w:szCs w:val="28"/>
              </w:rPr>
              <w:sym w:font="Standard Symbols PS" w:char="00A9"/>
            </w:r>
          </w:p>
        </w:tc>
        <w:tc>
          <w:tcPr>
            <w:tcW w:w="1065" w:type="dxa"/>
            <w:shd w:val="clear" w:color="auto" w:fill="000000" w:themeFill="text1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2</w:t>
            </w:r>
            <w:r>
              <w:rPr>
                <w:color w:val="FF0000"/>
                <w:sz w:val="28"/>
                <w:szCs w:val="28"/>
              </w:rPr>
              <w:sym w:font="Standard Symbols PS" w:char="00A8"/>
            </w:r>
          </w:p>
        </w:tc>
        <w:tc>
          <w:tcPr>
            <w:tcW w:w="1066" w:type="dxa"/>
            <w:shd w:val="clear" w:color="auto" w:fill="000000" w:themeFill="text1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9</w:t>
            </w:r>
            <w:r>
              <w:rPr>
                <w:sz w:val="28"/>
                <w:szCs w:val="28"/>
              </w:rPr>
              <w:sym w:font="Standard Symbols PS" w:char="00A7"/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8</w:t>
            </w:r>
            <w:r>
              <w:rPr>
                <w:sz w:val="28"/>
                <w:szCs w:val="28"/>
              </w:rPr>
              <w:sym w:font="Standard Symbols PS" w:char="00AA"/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4</w:t>
            </w:r>
            <w:r>
              <w:rPr>
                <w:color w:val="FF0000"/>
                <w:sz w:val="28"/>
                <w:szCs w:val="28"/>
              </w:rPr>
              <w:sym w:font="Standard Symbols PS" w:char="00A8"/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2</w:t>
            </w:r>
            <w:r>
              <w:rPr>
                <w:color w:val="FF0000"/>
                <w:sz w:val="28"/>
                <w:szCs w:val="28"/>
              </w:rPr>
              <w:sym w:font="Standard Symbols PS" w:char="00A9"/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Q</w:t>
            </w:r>
            <w:r>
              <w:rPr>
                <w:color w:val="FF0000"/>
                <w:sz w:val="28"/>
                <w:szCs w:val="28"/>
              </w:rPr>
              <w:sym w:font="Standard Symbols PS" w:char="00A8"/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K</w:t>
            </w:r>
            <w:r>
              <w:rPr>
                <w:color w:val="FF0000"/>
                <w:sz w:val="28"/>
                <w:szCs w:val="28"/>
              </w:rPr>
              <w:sym w:font="Standard Symbols PS" w:char="00A9"/>
            </w:r>
          </w:p>
        </w:tc>
        <w:tc>
          <w:tcPr>
            <w:tcW w:w="1066" w:type="dxa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8</w:t>
            </w:r>
            <w:r>
              <w:rPr>
                <w:sz w:val="28"/>
                <w:szCs w:val="28"/>
              </w:rPr>
              <w:sym w:font="Standard Symbols PS" w:char="00A7"/>
            </w:r>
          </w:p>
        </w:tc>
        <w:tc>
          <w:tcPr>
            <w:tcW w:w="1066" w:type="dxa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6</w:t>
            </w:r>
            <w:r>
              <w:rPr>
                <w:color w:val="FF0000"/>
                <w:sz w:val="28"/>
                <w:szCs w:val="28"/>
              </w:rPr>
              <w:sym w:font="Standard Symbols P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3</w:t>
            </w:r>
            <w:r>
              <w:rPr>
                <w:color w:val="FF0000"/>
                <w:sz w:val="28"/>
                <w:szCs w:val="28"/>
              </w:rPr>
              <w:sym w:font="Standard Symbols PS" w:char="00A9"/>
            </w:r>
          </w:p>
        </w:tc>
        <w:tc>
          <w:tcPr>
            <w:tcW w:w="1065" w:type="dxa"/>
            <w:shd w:val="clear" w:color="auto" w:fill="000000" w:themeFill="text1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65" w:type="dxa"/>
            <w:shd w:val="clear" w:color="auto" w:fill="FFFF00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9</w:t>
            </w:r>
            <w:r>
              <w:rPr>
                <w:color w:val="FF0000"/>
                <w:sz w:val="28"/>
                <w:szCs w:val="28"/>
              </w:rPr>
              <w:sym w:font="Standard Symbols PS" w:char="00A9"/>
            </w:r>
          </w:p>
        </w:tc>
        <w:tc>
          <w:tcPr>
            <w:tcW w:w="1065" w:type="dxa"/>
            <w:shd w:val="clear" w:color="auto" w:fill="000000" w:themeFill="text1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5</w:t>
            </w:r>
            <w:r>
              <w:rPr>
                <w:color w:val="FF0000"/>
                <w:sz w:val="28"/>
                <w:szCs w:val="28"/>
              </w:rPr>
              <w:sym w:font="Standard Symbols PS" w:char="00A9"/>
            </w:r>
          </w:p>
        </w:tc>
        <w:tc>
          <w:tcPr>
            <w:tcW w:w="1065" w:type="dxa"/>
            <w:shd w:val="clear" w:color="auto" w:fill="000000" w:themeFill="text1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10</w:t>
            </w:r>
            <w:r>
              <w:rPr>
                <w:color w:val="FF0000"/>
                <w:sz w:val="28"/>
                <w:szCs w:val="28"/>
              </w:rPr>
              <w:sym w:font="Standard Symbols PS" w:char="00A9"/>
            </w:r>
          </w:p>
        </w:tc>
        <w:tc>
          <w:tcPr>
            <w:tcW w:w="1066" w:type="dxa"/>
            <w:shd w:val="clear" w:color="auto" w:fill="000000" w:themeFill="text1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10</w:t>
            </w:r>
            <w:r>
              <w:rPr>
                <w:color w:val="FF0000"/>
                <w:sz w:val="28"/>
                <w:szCs w:val="28"/>
              </w:rPr>
              <w:sym w:font="Standard Symbols PS" w:char="00A8"/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A</w:t>
            </w:r>
            <w:r>
              <w:rPr>
                <w:sz w:val="28"/>
                <w:szCs w:val="28"/>
              </w:rPr>
              <w:sym w:font="Standard Symbols PS" w:char="00A7"/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Q</w:t>
            </w:r>
            <w:r>
              <w:rPr>
                <w:sz w:val="28"/>
                <w:szCs w:val="28"/>
              </w:rPr>
              <w:sym w:font="Standard Symbols PS" w:char="00AA"/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J</w:t>
            </w:r>
            <w:r>
              <w:rPr>
                <w:color w:val="FF0000"/>
                <w:sz w:val="28"/>
                <w:szCs w:val="28"/>
              </w:rPr>
              <w:sym w:font="Standard Symbols PS" w:char="00A8"/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6</w:t>
            </w:r>
            <w:r>
              <w:rPr>
                <w:sz w:val="28"/>
                <w:szCs w:val="28"/>
              </w:rPr>
              <w:sym w:font="Standard Symbols PS" w:char="00AA"/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7</w:t>
            </w:r>
            <w:r>
              <w:rPr>
                <w:color w:val="FF0000"/>
                <w:sz w:val="28"/>
                <w:szCs w:val="28"/>
              </w:rPr>
              <w:sym w:font="Standard Symbols PS" w:char="00A8"/>
            </w:r>
          </w:p>
        </w:tc>
        <w:tc>
          <w:tcPr>
            <w:tcW w:w="1066" w:type="dxa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6</w:t>
            </w:r>
            <w:r>
              <w:rPr>
                <w:sz w:val="28"/>
                <w:szCs w:val="28"/>
              </w:rPr>
              <w:sym w:font="Standard Symbols PS" w:char="00A7"/>
            </w:r>
          </w:p>
        </w:tc>
        <w:tc>
          <w:tcPr>
            <w:tcW w:w="1066" w:type="dxa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9</w:t>
            </w:r>
            <w:r>
              <w:rPr>
                <w:color w:val="FF0000"/>
                <w:sz w:val="28"/>
                <w:szCs w:val="28"/>
              </w:rPr>
              <w:sym w:font="Standard Symbols P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9</w:t>
            </w:r>
            <w:r>
              <w:rPr>
                <w:sz w:val="28"/>
                <w:szCs w:val="28"/>
              </w:rPr>
              <w:sym w:font="Standard Symbols PS" w:char="00AA"/>
            </w:r>
          </w:p>
        </w:tc>
        <w:tc>
          <w:tcPr>
            <w:tcW w:w="1065" w:type="dxa"/>
            <w:shd w:val="clear" w:color="auto" w:fill="000000" w:themeFill="text1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Q</w:t>
            </w:r>
            <w:r>
              <w:rPr>
                <w:color w:val="FF0000"/>
                <w:sz w:val="28"/>
                <w:szCs w:val="28"/>
              </w:rPr>
              <w:sym w:font="Standard Symbols PS" w:char="00A9"/>
            </w:r>
          </w:p>
        </w:tc>
        <w:tc>
          <w:tcPr>
            <w:tcW w:w="1065" w:type="dxa"/>
            <w:shd w:val="clear" w:color="auto" w:fill="000000" w:themeFill="text1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10</w:t>
            </w:r>
            <w:r>
              <w:rPr>
                <w:sz w:val="28"/>
                <w:szCs w:val="28"/>
              </w:rPr>
              <w:sym w:font="Standard Symbols PS" w:char="00A7"/>
            </w:r>
          </w:p>
        </w:tc>
        <w:tc>
          <w:tcPr>
            <w:tcW w:w="1065" w:type="dxa"/>
            <w:shd w:val="clear" w:color="auto" w:fill="000000" w:themeFill="text1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66" w:type="dxa"/>
            <w:shd w:val="clear" w:color="auto" w:fill="FFFF00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J</w:t>
            </w:r>
            <w:r>
              <w:rPr>
                <w:sz w:val="28"/>
                <w:szCs w:val="28"/>
              </w:rPr>
              <w:sym w:font="Standard Symbols PS" w:char="00AA"/>
            </w:r>
          </w:p>
        </w:tc>
        <w:tc>
          <w:tcPr>
            <w:tcW w:w="1066" w:type="dxa"/>
            <w:shd w:val="clear" w:color="auto" w:fill="000000" w:themeFill="text1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FFFF00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shd w:val="clear" w:fill="FFFF00"/>
                <w:vertAlign w:val="baseline"/>
                <w:lang w:val="en"/>
              </w:rPr>
              <w:t>8</w:t>
            </w:r>
            <w:r>
              <w:rPr>
                <w:color w:val="FF0000"/>
                <w:sz w:val="28"/>
                <w:szCs w:val="28"/>
              </w:rPr>
              <w:sym w:font="Standard Symbols PS" w:char="00A8"/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J</w:t>
            </w:r>
            <w:r>
              <w:rPr>
                <w:sz w:val="28"/>
                <w:szCs w:val="28"/>
              </w:rPr>
              <w:sym w:font="Standard Symbols PS" w:char="00A7"/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5</w:t>
            </w:r>
            <w:r>
              <w:rPr>
                <w:sz w:val="28"/>
                <w:szCs w:val="28"/>
              </w:rPr>
              <w:sym w:font="Standard Symbols PS" w:char="00AA"/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2</w:t>
            </w:r>
            <w:r>
              <w:rPr>
                <w:sz w:val="28"/>
                <w:szCs w:val="28"/>
              </w:rPr>
              <w:sym w:font="Standard Symbols PS" w:char="00A7"/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J</w:t>
            </w:r>
            <w:r>
              <w:rPr>
                <w:color w:val="FF0000"/>
                <w:sz w:val="28"/>
                <w:szCs w:val="28"/>
              </w:rPr>
              <w:sym w:font="Standard Symbols PS" w:char="00A9"/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7</w:t>
            </w:r>
            <w:r>
              <w:rPr>
                <w:sz w:val="28"/>
                <w:szCs w:val="28"/>
              </w:rPr>
              <w:sym w:font="Standard Symbols PS" w:char="00AA"/>
            </w:r>
          </w:p>
        </w:tc>
        <w:tc>
          <w:tcPr>
            <w:tcW w:w="1066" w:type="dxa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4</w:t>
            </w:r>
            <w:r>
              <w:rPr>
                <w:color w:val="FF0000"/>
                <w:sz w:val="28"/>
                <w:szCs w:val="28"/>
              </w:rPr>
              <w:sym w:font="Standard Symbols PS" w:char="00A9"/>
            </w:r>
          </w:p>
        </w:tc>
        <w:tc>
          <w:tcPr>
            <w:tcW w:w="1066" w:type="dxa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7</w:t>
            </w:r>
            <w:r>
              <w:rPr>
                <w:sz w:val="28"/>
                <w:szCs w:val="28"/>
              </w:rPr>
              <w:sym w:font="Standard Symbols PS" w:char="00A7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4</w:t>
            </w:r>
            <w:r>
              <w:rPr>
                <w:sz w:val="28"/>
                <w:szCs w:val="28"/>
              </w:rPr>
              <w:sym w:font="Standard Symbols PS" w:char="00A7"/>
            </w:r>
          </w:p>
        </w:tc>
        <w:tc>
          <w:tcPr>
            <w:tcW w:w="1065" w:type="dxa"/>
            <w:shd w:val="clear" w:color="auto" w:fill="000000" w:themeFill="text1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5</w:t>
            </w:r>
            <w:r>
              <w:rPr>
                <w:sz w:val="28"/>
                <w:szCs w:val="28"/>
              </w:rPr>
              <w:sym w:font="Standard Symbols PS" w:char="00A7"/>
            </w:r>
          </w:p>
        </w:tc>
        <w:tc>
          <w:tcPr>
            <w:tcW w:w="1065" w:type="dxa"/>
            <w:shd w:val="clear" w:color="auto" w:fill="000000" w:themeFill="text1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A</w:t>
            </w:r>
            <w:r>
              <w:rPr>
                <w:sz w:val="28"/>
                <w:szCs w:val="28"/>
              </w:rPr>
              <w:sym w:font="Standard Symbols PS" w:char="00AA"/>
            </w:r>
          </w:p>
        </w:tc>
        <w:tc>
          <w:tcPr>
            <w:tcW w:w="1065" w:type="dxa"/>
            <w:shd w:val="clear" w:color="auto" w:fill="000000" w:themeFill="text1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2</w:t>
            </w:r>
            <w:r>
              <w:rPr>
                <w:sz w:val="28"/>
                <w:szCs w:val="28"/>
              </w:rPr>
              <w:sym w:font="Standard Symbols PS" w:char="00AA"/>
            </w:r>
          </w:p>
        </w:tc>
        <w:tc>
          <w:tcPr>
            <w:tcW w:w="1066" w:type="dxa"/>
            <w:shd w:val="clear" w:color="auto" w:fill="000000" w:themeFill="text1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5</w:t>
            </w:r>
            <w:r>
              <w:rPr>
                <w:color w:val="FF0000"/>
                <w:sz w:val="28"/>
                <w:szCs w:val="28"/>
              </w:rPr>
              <w:sym w:font="Standard Symbols PS" w:char="00A8"/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K</w:t>
            </w:r>
            <w:r>
              <w:rPr>
                <w:sz w:val="28"/>
                <w:szCs w:val="28"/>
              </w:rPr>
              <w:sym w:font="Standard Symbols PS" w:char="00AA"/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8</w:t>
            </w:r>
            <w:r>
              <w:rPr>
                <w:color w:val="FF0000"/>
                <w:sz w:val="28"/>
                <w:szCs w:val="28"/>
              </w:rPr>
              <w:sym w:font="Standard Symbols PS" w:char="00A9"/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4</w:t>
            </w:r>
            <w:r>
              <w:rPr>
                <w:sz w:val="28"/>
                <w:szCs w:val="28"/>
              </w:rPr>
              <w:sym w:font="Standard Symbols PS" w:char="00AA"/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A</w:t>
            </w:r>
            <w:r>
              <w:rPr>
                <w:color w:val="FF0000"/>
                <w:sz w:val="28"/>
                <w:szCs w:val="28"/>
              </w:rPr>
              <w:sym w:font="Standard Symbols PS" w:char="00A8"/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10</w:t>
            </w:r>
            <w:r>
              <w:rPr>
                <w:sz w:val="28"/>
                <w:szCs w:val="28"/>
              </w:rPr>
              <w:sym w:font="Standard Symbols PS" w:char="00AA"/>
            </w:r>
          </w:p>
        </w:tc>
        <w:tc>
          <w:tcPr>
            <w:tcW w:w="1066" w:type="dxa"/>
            <w:shd w:val="clear" w:color="auto" w:fill="FFFF00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Q</w:t>
            </w:r>
            <w:r>
              <w:rPr>
                <w:sz w:val="28"/>
                <w:szCs w:val="28"/>
              </w:rPr>
              <w:sym w:font="Standard Symbols PS" w:char="00A7"/>
            </w:r>
          </w:p>
        </w:tc>
        <w:tc>
          <w:tcPr>
            <w:tcW w:w="1066" w:type="dxa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3</w:t>
            </w:r>
            <w:r>
              <w:rPr>
                <w:color w:val="FF0000"/>
                <w:sz w:val="28"/>
                <w:szCs w:val="28"/>
              </w:rPr>
              <w:sym w:font="Standard Symbols P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3</w:t>
            </w:r>
            <w:r>
              <w:rPr>
                <w:sz w:val="28"/>
                <w:szCs w:val="28"/>
              </w:rPr>
              <w:sym w:font="Standard Symbols PS" w:char="00A7"/>
            </w:r>
          </w:p>
        </w:tc>
        <w:tc>
          <w:tcPr>
            <w:tcW w:w="1065" w:type="dxa"/>
            <w:shd w:val="clear" w:color="auto" w:fill="000000" w:themeFill="text1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K</w:t>
            </w:r>
            <w:r>
              <w:rPr>
                <w:sz w:val="28"/>
                <w:szCs w:val="28"/>
              </w:rPr>
              <w:sym w:font="Standard Symbols PS" w:char="00A7"/>
            </w:r>
          </w:p>
        </w:tc>
        <w:tc>
          <w:tcPr>
            <w:tcW w:w="1065" w:type="dxa"/>
            <w:shd w:val="clear" w:color="auto" w:fill="000000" w:themeFill="text1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6</w:t>
            </w:r>
            <w:r>
              <w:rPr>
                <w:color w:val="FF0000"/>
                <w:sz w:val="28"/>
                <w:szCs w:val="28"/>
              </w:rPr>
              <w:sym w:font="Standard Symbols PS" w:char="00A9"/>
            </w:r>
          </w:p>
        </w:tc>
        <w:tc>
          <w:tcPr>
            <w:tcW w:w="1065" w:type="dxa"/>
            <w:shd w:val="clear" w:color="auto" w:fill="000000" w:themeFill="text1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7</w:t>
            </w:r>
            <w:r>
              <w:rPr>
                <w:color w:val="FF0000"/>
                <w:sz w:val="28"/>
                <w:szCs w:val="28"/>
              </w:rPr>
              <w:sym w:font="Standard Symbols PS" w:char="00A9"/>
            </w:r>
          </w:p>
        </w:tc>
        <w:tc>
          <w:tcPr>
            <w:tcW w:w="1066" w:type="dxa"/>
            <w:shd w:val="clear" w:color="auto" w:fill="000000" w:themeFill="text1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rPr>
          <w:rFonts w:hint="default"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Noto Serif CJK JP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Monospace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/>
        <w:sz w:val="40"/>
        <w:szCs w:val="40"/>
        <w:lang w:val="en"/>
      </w:rPr>
    </w:pPr>
    <w:r>
      <w:rPr>
        <w:rFonts w:hint="default"/>
        <w:sz w:val="40"/>
        <w:szCs w:val="40"/>
        <w:lang w:val="en"/>
      </w:rPr>
      <w:t>Cards and factors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6BFFB64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F7304E7"/>
    <w:rsid w:val="B6BFF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" w:hAnsi="Arial" w:eastAsia="Sans Serif" w:cstheme="minorBidi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2019-04-23T16:42:00Z</dcterms:created>
  <dc:creator>mathssite.com</dc:creator>
  <cp:lastModifiedBy>mathssite.com</cp:lastModifiedBy>
  <dcterms:modified xsi:type="dcterms:W3CDTF">2019-04-23T17:19:34Z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